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ИП Сапронов В.В. разработано локальный нормативный акт «Положение о защите персональных данных» на основании Федерального закона от 27 июля 2006 года № 152 -ФЗ «О персональных данных».</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right"/>
        <w:rPr>
          <w:rFonts w:cstheme="minorHAnsi"/>
          <w:sz w:val="24"/>
          <w:szCs w:val="24"/>
        </w:rPr>
      </w:pPr>
      <w:r w:rsidRPr="002B12F0">
        <w:rPr>
          <w:rFonts w:cstheme="minorHAnsi"/>
          <w:sz w:val="24"/>
          <w:szCs w:val="24"/>
        </w:rPr>
        <w:t>Приказ ИП Сапронов В.В.</w:t>
      </w:r>
    </w:p>
    <w:p w:rsidR="002B12F0" w:rsidRPr="002B12F0" w:rsidRDefault="002B12F0" w:rsidP="002C49CA">
      <w:pPr>
        <w:spacing w:before="120" w:after="120" w:line="240" w:lineRule="auto"/>
        <w:jc w:val="right"/>
        <w:rPr>
          <w:rFonts w:cstheme="minorHAnsi"/>
          <w:sz w:val="24"/>
          <w:szCs w:val="24"/>
        </w:rPr>
      </w:pPr>
      <w:r w:rsidRPr="002B12F0">
        <w:rPr>
          <w:rFonts w:cstheme="minorHAnsi"/>
          <w:sz w:val="24"/>
          <w:szCs w:val="24"/>
        </w:rPr>
        <w:t>от 01 января 2018 года № 1-осн.</w:t>
      </w:r>
    </w:p>
    <w:p w:rsidR="002B12F0" w:rsidRPr="002B12F0" w:rsidRDefault="002C49CA" w:rsidP="002C49CA">
      <w:pPr>
        <w:spacing w:before="120" w:after="120" w:line="240" w:lineRule="auto"/>
        <w:jc w:val="right"/>
        <w:rPr>
          <w:rFonts w:cstheme="minorHAnsi"/>
          <w:sz w:val="24"/>
          <w:szCs w:val="24"/>
        </w:rPr>
      </w:pPr>
      <w:r>
        <w:rPr>
          <w:rFonts w:cstheme="minorHAnsi"/>
          <w:sz w:val="24"/>
          <w:szCs w:val="24"/>
        </w:rPr>
        <w:t>_____</w:t>
      </w:r>
      <w:r w:rsidR="002B12F0" w:rsidRPr="002B12F0">
        <w:rPr>
          <w:rFonts w:cstheme="minorHAnsi"/>
          <w:sz w:val="24"/>
          <w:szCs w:val="24"/>
        </w:rPr>
        <w:t>___________</w:t>
      </w:r>
      <w:r>
        <w:rPr>
          <w:rFonts w:cstheme="minorHAnsi"/>
          <w:sz w:val="24"/>
          <w:szCs w:val="24"/>
        </w:rPr>
        <w:t xml:space="preserve"> </w:t>
      </w:r>
      <w:r w:rsidR="002B12F0" w:rsidRPr="002B12F0">
        <w:rPr>
          <w:rFonts w:cstheme="minorHAnsi"/>
          <w:sz w:val="24"/>
          <w:szCs w:val="24"/>
        </w:rPr>
        <w:t>В.В.</w:t>
      </w:r>
      <w:r>
        <w:rPr>
          <w:rFonts w:cstheme="minorHAnsi"/>
          <w:sz w:val="24"/>
          <w:szCs w:val="24"/>
        </w:rPr>
        <w:t xml:space="preserve"> </w:t>
      </w:r>
      <w:r w:rsidR="002B12F0" w:rsidRPr="002B12F0">
        <w:rPr>
          <w:rFonts w:cstheme="minorHAnsi"/>
          <w:sz w:val="24"/>
          <w:szCs w:val="24"/>
        </w:rPr>
        <w:t>Сапронов</w:t>
      </w:r>
    </w:p>
    <w:p w:rsidR="002B12F0" w:rsidRPr="002B12F0" w:rsidRDefault="002B12F0" w:rsidP="002C49CA">
      <w:pPr>
        <w:spacing w:before="120" w:after="120" w:line="240" w:lineRule="auto"/>
        <w:jc w:val="right"/>
        <w:rPr>
          <w:rFonts w:cstheme="minorHAnsi"/>
          <w:sz w:val="24"/>
          <w:szCs w:val="24"/>
        </w:rPr>
      </w:pPr>
      <w:r w:rsidRPr="002B12F0">
        <w:rPr>
          <w:rFonts w:cstheme="minorHAnsi"/>
          <w:sz w:val="24"/>
          <w:szCs w:val="24"/>
        </w:rPr>
        <w:t>01 января 2018 года</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 xml:space="preserve"> </w:t>
      </w:r>
    </w:p>
    <w:p w:rsidR="002B12F0" w:rsidRPr="002B12F0" w:rsidRDefault="002B12F0" w:rsidP="002C49CA">
      <w:pPr>
        <w:spacing w:before="120" w:after="120" w:line="240" w:lineRule="auto"/>
        <w:jc w:val="center"/>
        <w:rPr>
          <w:rFonts w:cstheme="minorHAnsi"/>
          <w:sz w:val="24"/>
          <w:szCs w:val="24"/>
        </w:rPr>
      </w:pPr>
      <w:r w:rsidRPr="002B12F0">
        <w:rPr>
          <w:rFonts w:cstheme="minorHAnsi"/>
          <w:sz w:val="24"/>
          <w:szCs w:val="24"/>
        </w:rPr>
        <w:t>Положение</w:t>
      </w:r>
    </w:p>
    <w:p w:rsidR="002B12F0" w:rsidRPr="002B12F0" w:rsidRDefault="002B12F0" w:rsidP="002C49CA">
      <w:pPr>
        <w:spacing w:before="120" w:after="120" w:line="240" w:lineRule="auto"/>
        <w:jc w:val="center"/>
        <w:rPr>
          <w:rFonts w:cstheme="minorHAnsi"/>
          <w:sz w:val="24"/>
          <w:szCs w:val="24"/>
        </w:rPr>
      </w:pPr>
      <w:r w:rsidRPr="002B12F0">
        <w:rPr>
          <w:rFonts w:cstheme="minorHAnsi"/>
          <w:sz w:val="24"/>
          <w:szCs w:val="24"/>
        </w:rPr>
        <w:t>о защите персональных данных</w:t>
      </w:r>
    </w:p>
    <w:p w:rsidR="002B12F0" w:rsidRPr="002B12F0" w:rsidRDefault="002B12F0" w:rsidP="002C49CA">
      <w:pPr>
        <w:spacing w:before="120" w:after="120" w:line="240" w:lineRule="auto"/>
        <w:jc w:val="center"/>
        <w:rPr>
          <w:rFonts w:cstheme="minorHAnsi"/>
          <w:sz w:val="24"/>
          <w:szCs w:val="24"/>
        </w:rPr>
      </w:pPr>
      <w:r w:rsidRPr="002B12F0">
        <w:rPr>
          <w:rFonts w:cstheme="minorHAnsi"/>
          <w:sz w:val="24"/>
          <w:szCs w:val="24"/>
        </w:rPr>
        <w:t>при реализации товаров ИП Сапронов В.В.</w:t>
      </w:r>
    </w:p>
    <w:p w:rsidR="002B12F0" w:rsidRPr="002B12F0" w:rsidRDefault="002B12F0" w:rsidP="002C49CA">
      <w:pPr>
        <w:spacing w:before="120" w:after="120" w:line="240" w:lineRule="auto"/>
        <w:jc w:val="center"/>
        <w:rPr>
          <w:rFonts w:cstheme="minorHAnsi"/>
          <w:sz w:val="24"/>
          <w:szCs w:val="24"/>
        </w:rPr>
      </w:pPr>
      <w:r w:rsidRPr="002B12F0">
        <w:rPr>
          <w:rFonts w:cstheme="minorHAnsi"/>
          <w:sz w:val="24"/>
          <w:szCs w:val="24"/>
        </w:rPr>
        <w:t>в интернет-магазине «Арсенал</w:t>
      </w:r>
      <w:r w:rsidR="00967194">
        <w:rPr>
          <w:rFonts w:cstheme="minorHAnsi"/>
          <w:sz w:val="24"/>
          <w:szCs w:val="24"/>
        </w:rPr>
        <w:t xml:space="preserve"> </w:t>
      </w:r>
      <w:r w:rsidR="008F6C24">
        <w:rPr>
          <w:rFonts w:cstheme="minorHAnsi"/>
          <w:sz w:val="24"/>
          <w:szCs w:val="24"/>
        </w:rPr>
        <w:t>Б</w:t>
      </w:r>
      <w:r w:rsidRPr="002B12F0">
        <w:rPr>
          <w:rFonts w:cstheme="minorHAnsi"/>
          <w:sz w:val="24"/>
          <w:szCs w:val="24"/>
        </w:rPr>
        <w:t xml:space="preserve">ыт» на сайте </w:t>
      </w:r>
      <w:r w:rsidR="00967194" w:rsidRPr="00967194">
        <w:rPr>
          <w:rFonts w:cstheme="minorHAnsi"/>
          <w:color w:val="0563C1" w:themeColor="hyperlink"/>
          <w:sz w:val="24"/>
          <w:szCs w:val="24"/>
          <w:u w:val="single"/>
        </w:rPr>
        <w:t>http://arsenalbyt.ru/</w:t>
      </w:r>
    </w:p>
    <w:p w:rsidR="002B12F0" w:rsidRPr="002B12F0" w:rsidRDefault="002B12F0" w:rsidP="002C49CA">
      <w:pPr>
        <w:spacing w:before="120" w:after="120" w:line="240" w:lineRule="auto"/>
        <w:jc w:val="center"/>
        <w:rPr>
          <w:rFonts w:cstheme="minorHAnsi"/>
          <w:sz w:val="24"/>
          <w:szCs w:val="24"/>
        </w:rPr>
      </w:pPr>
      <w:r w:rsidRPr="002B12F0">
        <w:rPr>
          <w:rFonts w:cstheme="minorHAnsi"/>
          <w:sz w:val="24"/>
          <w:szCs w:val="24"/>
        </w:rPr>
        <w:t>(на правах оферты)</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 xml:space="preserve"> </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Глава 1. Общие положения</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1. Сфера действия положения</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Настоящим локальным нормативным актом «Положение о защите персональных данных» (далее-положение) регулируются отношения, связанные с обработкой персональных данных, осуществляемой ИП Сапронов В.В. с использованием средств автоматизации, в том числе в информационно-телекоммуникационных сетях, связанные с реализацией товаров покупателю в магазине «</w:t>
      </w:r>
      <w:r w:rsidR="008F6C24">
        <w:rPr>
          <w:rFonts w:cstheme="minorHAnsi"/>
          <w:sz w:val="24"/>
          <w:szCs w:val="24"/>
        </w:rPr>
        <w:t>Арсенал</w:t>
      </w:r>
      <w:r w:rsidR="00967194">
        <w:rPr>
          <w:rFonts w:cstheme="minorHAnsi"/>
          <w:sz w:val="24"/>
          <w:szCs w:val="24"/>
        </w:rPr>
        <w:t xml:space="preserve"> </w:t>
      </w:r>
      <w:r w:rsidR="008F6C24">
        <w:rPr>
          <w:rFonts w:cstheme="minorHAnsi"/>
          <w:sz w:val="24"/>
          <w:szCs w:val="24"/>
        </w:rPr>
        <w:t>Быт</w:t>
      </w:r>
      <w:r w:rsidRPr="002B12F0">
        <w:rPr>
          <w:rFonts w:cstheme="minorHAnsi"/>
          <w:sz w:val="24"/>
          <w:szCs w:val="24"/>
        </w:rPr>
        <w:t>».</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 Цель настоящего положения</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Целью настоящего положения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3. Основные понятия, используемые в настоящем положении</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В целях настоящего положения используются следующие основные понятия:</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персональные данные - любая информация, относящаяся к прямо или косвенно покупателю (субъекту персональных данных);</w:t>
      </w:r>
    </w:p>
    <w:p w:rsidR="002B12F0" w:rsidRPr="002B12F0" w:rsidRDefault="00183E7E" w:rsidP="002C49CA">
      <w:pPr>
        <w:spacing w:before="120" w:after="120" w:line="240" w:lineRule="auto"/>
        <w:jc w:val="both"/>
        <w:rPr>
          <w:rFonts w:cstheme="minorHAnsi"/>
          <w:sz w:val="24"/>
          <w:szCs w:val="24"/>
        </w:rPr>
      </w:pPr>
      <w:r>
        <w:rPr>
          <w:rFonts w:cstheme="minorHAnsi"/>
          <w:sz w:val="24"/>
          <w:szCs w:val="24"/>
        </w:rPr>
        <w:lastRenderedPageBreak/>
        <w:t xml:space="preserve">2) </w:t>
      </w:r>
      <w:r w:rsidR="002B12F0" w:rsidRPr="002B12F0">
        <w:rPr>
          <w:rFonts w:cstheme="minorHAnsi"/>
          <w:sz w:val="24"/>
          <w:szCs w:val="24"/>
        </w:rPr>
        <w:t>оператор – ИП Сапронов В.В., осуществляющий обработку персональных данных в целях реализации товаров покупателям интернет-магазина «</w:t>
      </w:r>
      <w:r>
        <w:rPr>
          <w:rFonts w:cstheme="minorHAnsi"/>
          <w:sz w:val="24"/>
          <w:szCs w:val="24"/>
        </w:rPr>
        <w:t>Арсенал</w:t>
      </w:r>
      <w:r w:rsidR="00967194">
        <w:rPr>
          <w:rFonts w:cstheme="minorHAnsi"/>
          <w:sz w:val="24"/>
          <w:szCs w:val="24"/>
        </w:rPr>
        <w:t xml:space="preserve"> </w:t>
      </w:r>
      <w:r w:rsidR="008F6C24">
        <w:rPr>
          <w:rFonts w:cstheme="minorHAnsi"/>
          <w:sz w:val="24"/>
          <w:szCs w:val="24"/>
        </w:rPr>
        <w:t>Б</w:t>
      </w:r>
      <w:r>
        <w:rPr>
          <w:rFonts w:cstheme="minorHAnsi"/>
          <w:sz w:val="24"/>
          <w:szCs w:val="24"/>
        </w:rPr>
        <w:t>ыт</w:t>
      </w:r>
      <w:r w:rsidR="002B12F0" w:rsidRPr="002B12F0">
        <w:rPr>
          <w:rFonts w:cstheme="minorHAnsi"/>
          <w:sz w:val="24"/>
          <w:szCs w:val="24"/>
        </w:rPr>
        <w:t>»</w:t>
      </w:r>
      <w:r>
        <w:rPr>
          <w:rFonts w:cstheme="minorHAnsi"/>
          <w:sz w:val="24"/>
          <w:szCs w:val="24"/>
        </w:rPr>
        <w:t xml:space="preserve"> на сайте </w:t>
      </w:r>
      <w:r w:rsidR="00967194" w:rsidRPr="00967194">
        <w:rPr>
          <w:rStyle w:val="a3"/>
          <w:rFonts w:cstheme="minorHAnsi"/>
          <w:sz w:val="24"/>
          <w:szCs w:val="24"/>
        </w:rPr>
        <w:t>http://arsenalbyt.ru/</w:t>
      </w:r>
      <w:r w:rsidR="002B12F0" w:rsidRPr="002B12F0">
        <w:rPr>
          <w:rFonts w:cstheme="minorHAnsi"/>
          <w:sz w:val="24"/>
          <w:szCs w:val="24"/>
        </w:rPr>
        <w:t>;</w:t>
      </w:r>
    </w:p>
    <w:p w:rsidR="002B12F0" w:rsidRPr="002B12F0" w:rsidRDefault="00183E7E" w:rsidP="002C49CA">
      <w:pPr>
        <w:spacing w:before="120" w:after="120" w:line="240" w:lineRule="auto"/>
        <w:jc w:val="both"/>
        <w:rPr>
          <w:rFonts w:cstheme="minorHAnsi"/>
          <w:sz w:val="24"/>
          <w:szCs w:val="24"/>
        </w:rPr>
      </w:pPr>
      <w:r>
        <w:rPr>
          <w:rFonts w:cstheme="minorHAnsi"/>
          <w:sz w:val="24"/>
          <w:szCs w:val="24"/>
        </w:rPr>
        <w:t xml:space="preserve">3) </w:t>
      </w:r>
      <w:r w:rsidR="002B12F0" w:rsidRPr="002B12F0">
        <w:rPr>
          <w:rFonts w:cstheme="minorHAnsi"/>
          <w:sz w:val="24"/>
          <w:szCs w:val="24"/>
        </w:rPr>
        <w:t>субъект персональных данных - покупатели товаров, реализуемых ИП Сапронов В.В. в интернет-магазине «</w:t>
      </w:r>
      <w:r>
        <w:rPr>
          <w:rFonts w:cstheme="minorHAnsi"/>
          <w:sz w:val="24"/>
          <w:szCs w:val="24"/>
        </w:rPr>
        <w:t>Арсенал</w:t>
      </w:r>
      <w:r w:rsidR="00967194">
        <w:rPr>
          <w:rFonts w:cstheme="minorHAnsi"/>
          <w:sz w:val="24"/>
          <w:szCs w:val="24"/>
        </w:rPr>
        <w:t xml:space="preserve"> </w:t>
      </w:r>
      <w:r w:rsidR="008F6C24">
        <w:rPr>
          <w:rFonts w:cstheme="minorHAnsi"/>
          <w:sz w:val="24"/>
          <w:szCs w:val="24"/>
        </w:rPr>
        <w:t>Б</w:t>
      </w:r>
      <w:r>
        <w:rPr>
          <w:rFonts w:cstheme="minorHAnsi"/>
          <w:sz w:val="24"/>
          <w:szCs w:val="24"/>
        </w:rPr>
        <w:t>ыт</w:t>
      </w:r>
      <w:r w:rsidR="002B12F0" w:rsidRPr="002B12F0">
        <w:rPr>
          <w:rFonts w:cstheme="minorHAnsi"/>
          <w:sz w:val="24"/>
          <w:szCs w:val="24"/>
        </w:rPr>
        <w:t>»</w:t>
      </w:r>
      <w:r>
        <w:rPr>
          <w:rFonts w:cstheme="minorHAnsi"/>
          <w:sz w:val="24"/>
          <w:szCs w:val="24"/>
        </w:rPr>
        <w:t xml:space="preserve"> на сайте </w:t>
      </w:r>
      <w:r w:rsidR="00967194" w:rsidRPr="00967194">
        <w:rPr>
          <w:rStyle w:val="a3"/>
          <w:rFonts w:cstheme="minorHAnsi"/>
          <w:sz w:val="24"/>
          <w:szCs w:val="24"/>
        </w:rPr>
        <w:t>http://arsenalbyt.ru/</w:t>
      </w:r>
      <w:r w:rsidR="002B12F0" w:rsidRPr="002B12F0">
        <w:rPr>
          <w:rFonts w:cstheme="minorHAnsi"/>
          <w:sz w:val="24"/>
          <w:szCs w:val="24"/>
        </w:rPr>
        <w:t>.</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5) автоматизированная обработка персональных данных - обработка персональных данных с помощью средств вычислительной техники;</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6) распространение персональных данных - действия, направленные на раскрытие персональных данных неопределенному кругу лиц;</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7)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8)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9)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10)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B12F0" w:rsidRDefault="002B12F0" w:rsidP="002C49CA">
      <w:pPr>
        <w:spacing w:before="120" w:after="120" w:line="240" w:lineRule="auto"/>
        <w:jc w:val="both"/>
        <w:rPr>
          <w:rFonts w:cstheme="minorHAnsi"/>
          <w:sz w:val="24"/>
          <w:szCs w:val="24"/>
        </w:rPr>
      </w:pPr>
      <w:r w:rsidRPr="002B12F0">
        <w:rPr>
          <w:rFonts w:cstheme="minorHAnsi"/>
          <w:sz w:val="24"/>
          <w:szCs w:val="24"/>
        </w:rPr>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83E7E" w:rsidRPr="002B12F0" w:rsidRDefault="00183E7E"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Глава 2. Принципы и условия обработки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4. Принципы обработки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Обработка персональных данных осуществляется на законной и справедливой основе.</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2.Обработка персональных данных ограничивается действиями, связанными с реализацией товаров покупателям, продвижением товаров в сети Интернет.</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3.Не допускается обработка персональных данных, несовместимая с целями сбора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4.Не допускается объединение баз данных, содержащих персональные данные, обработка которых осуществляется в целях, несовместимых между собой.</w:t>
      </w:r>
    </w:p>
    <w:p w:rsidR="002B12F0" w:rsidRPr="002B12F0" w:rsidRDefault="002B12F0" w:rsidP="002C49CA">
      <w:pPr>
        <w:spacing w:before="120" w:after="120" w:line="240" w:lineRule="auto"/>
        <w:jc w:val="both"/>
        <w:rPr>
          <w:rFonts w:cstheme="minorHAnsi"/>
          <w:sz w:val="24"/>
          <w:szCs w:val="24"/>
        </w:rPr>
      </w:pPr>
    </w:p>
    <w:p w:rsidR="002B12F0" w:rsidRPr="002B12F0" w:rsidRDefault="00183E7E" w:rsidP="002C49CA">
      <w:pPr>
        <w:spacing w:before="120" w:after="120" w:line="240" w:lineRule="auto"/>
        <w:jc w:val="both"/>
        <w:rPr>
          <w:rFonts w:cstheme="minorHAnsi"/>
          <w:sz w:val="24"/>
          <w:szCs w:val="24"/>
        </w:rPr>
      </w:pPr>
      <w:r>
        <w:rPr>
          <w:rFonts w:cstheme="minorHAnsi"/>
          <w:sz w:val="24"/>
          <w:szCs w:val="24"/>
        </w:rPr>
        <w:lastRenderedPageBreak/>
        <w:t>5</w:t>
      </w:r>
      <w:r w:rsidR="002B12F0" w:rsidRPr="002B12F0">
        <w:rPr>
          <w:rFonts w:cstheme="minorHAnsi"/>
          <w:sz w:val="24"/>
          <w:szCs w:val="24"/>
        </w:rPr>
        <w:t>.</w:t>
      </w:r>
      <w:r>
        <w:rPr>
          <w:rFonts w:cstheme="minorHAnsi"/>
          <w:sz w:val="24"/>
          <w:szCs w:val="24"/>
        </w:rPr>
        <w:t xml:space="preserve"> </w:t>
      </w:r>
      <w:r w:rsidR="002B12F0" w:rsidRPr="002B12F0">
        <w:rPr>
          <w:rFonts w:cstheme="minorHAnsi"/>
          <w:sz w:val="24"/>
          <w:szCs w:val="24"/>
        </w:rPr>
        <w:t>Обработке подлежат только персональные данные, которые отвечают целям их обработки.</w:t>
      </w:r>
    </w:p>
    <w:p w:rsidR="002B12F0" w:rsidRPr="002B12F0" w:rsidRDefault="00183E7E" w:rsidP="002C49CA">
      <w:pPr>
        <w:spacing w:before="120" w:after="120" w:line="240" w:lineRule="auto"/>
        <w:jc w:val="both"/>
        <w:rPr>
          <w:rFonts w:cstheme="minorHAnsi"/>
          <w:sz w:val="24"/>
          <w:szCs w:val="24"/>
        </w:rPr>
      </w:pPr>
      <w:r>
        <w:rPr>
          <w:rFonts w:cstheme="minorHAnsi"/>
          <w:sz w:val="24"/>
          <w:szCs w:val="24"/>
        </w:rPr>
        <w:t>6</w:t>
      </w:r>
      <w:r w:rsidR="002B12F0" w:rsidRPr="002B12F0">
        <w:rPr>
          <w:rFonts w:cstheme="minorHAnsi"/>
          <w:sz w:val="24"/>
          <w:szCs w:val="24"/>
        </w:rPr>
        <w:t xml:space="preserve">. При обработке персональных данных обеспечивается точность персональных данных, их достаточность. Оператор принимает необходимые меры либо обеспечивать их принятие по удалению или уточнению </w:t>
      </w:r>
      <w:r w:rsidRPr="002B12F0">
        <w:rPr>
          <w:rFonts w:cstheme="minorHAnsi"/>
          <w:sz w:val="24"/>
          <w:szCs w:val="24"/>
        </w:rPr>
        <w:t>неполных,</w:t>
      </w:r>
      <w:r w:rsidR="002B12F0" w:rsidRPr="002B12F0">
        <w:rPr>
          <w:rFonts w:cstheme="minorHAnsi"/>
          <w:sz w:val="24"/>
          <w:szCs w:val="24"/>
        </w:rPr>
        <w:t xml:space="preserve"> или неточных данных.</w:t>
      </w:r>
    </w:p>
    <w:p w:rsidR="002B12F0" w:rsidRPr="002B12F0" w:rsidRDefault="00183E7E" w:rsidP="002C49CA">
      <w:pPr>
        <w:spacing w:before="120" w:after="120" w:line="240" w:lineRule="auto"/>
        <w:jc w:val="both"/>
        <w:rPr>
          <w:rFonts w:cstheme="minorHAnsi"/>
          <w:sz w:val="24"/>
          <w:szCs w:val="24"/>
        </w:rPr>
      </w:pPr>
      <w:r>
        <w:rPr>
          <w:rFonts w:cstheme="minorHAnsi"/>
          <w:sz w:val="24"/>
          <w:szCs w:val="24"/>
        </w:rPr>
        <w:t>7</w:t>
      </w:r>
      <w:r w:rsidR="002B12F0" w:rsidRPr="002B12F0">
        <w:rPr>
          <w:rFonts w:cstheme="minorHAnsi"/>
          <w:sz w:val="24"/>
          <w:szCs w:val="24"/>
        </w:rPr>
        <w:t>. Хранение персональных осуществляется в форме, позволяющей определить субъекта персональных данных. Обрабатываемые персональные данные подлежат уничтожению либо обезличиванию в случае достижения этих целей, если иное не предусмотрено федеральным законом.</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5. Условия обработки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Обработка персональных данных допускается в следующих случаях: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осуществляется с согласия субъекта персональных данных на обработку его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 необходима для исполнения договора, выгодоприобретателем по которому является субъект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Оператор вправе поручить обработку персональных данных другому лицу (организации) с согласия субъекта персональных данных, на основании заключаемого с этим лицом (организацией)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6. Конфиденциальность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7. Общедоступные источники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w:t>
      </w:r>
      <w:r w:rsidRPr="002B12F0">
        <w:rPr>
          <w:rFonts w:cstheme="minorHAnsi"/>
          <w:sz w:val="24"/>
          <w:szCs w:val="24"/>
        </w:rPr>
        <w:lastRenderedPageBreak/>
        <w:t>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8. Согласие субъекта персональных данных на обработку его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2.При оформлении заказа на приобретения товара в интернет-магазине «</w:t>
      </w:r>
      <w:r w:rsidR="00183E7E">
        <w:rPr>
          <w:rFonts w:cstheme="minorHAnsi"/>
          <w:sz w:val="24"/>
          <w:szCs w:val="24"/>
        </w:rPr>
        <w:t>Ар</w:t>
      </w:r>
      <w:r w:rsidR="00967194">
        <w:rPr>
          <w:rFonts w:cstheme="minorHAnsi"/>
          <w:sz w:val="24"/>
          <w:szCs w:val="24"/>
        </w:rPr>
        <w:t>се</w:t>
      </w:r>
      <w:r w:rsidR="00183E7E">
        <w:rPr>
          <w:rFonts w:cstheme="minorHAnsi"/>
          <w:sz w:val="24"/>
          <w:szCs w:val="24"/>
        </w:rPr>
        <w:t>нал</w:t>
      </w:r>
      <w:r w:rsidR="00967194">
        <w:rPr>
          <w:rFonts w:cstheme="minorHAnsi"/>
          <w:sz w:val="24"/>
          <w:szCs w:val="24"/>
        </w:rPr>
        <w:t xml:space="preserve"> </w:t>
      </w:r>
      <w:r w:rsidR="008F6C24">
        <w:rPr>
          <w:rFonts w:cstheme="minorHAnsi"/>
          <w:sz w:val="24"/>
          <w:szCs w:val="24"/>
        </w:rPr>
        <w:t>Б</w:t>
      </w:r>
      <w:r w:rsidR="00183E7E">
        <w:rPr>
          <w:rFonts w:cstheme="minorHAnsi"/>
          <w:sz w:val="24"/>
          <w:szCs w:val="24"/>
        </w:rPr>
        <w:t>ыт</w:t>
      </w:r>
      <w:r w:rsidRPr="002B12F0">
        <w:rPr>
          <w:rFonts w:cstheme="minorHAnsi"/>
          <w:sz w:val="24"/>
          <w:szCs w:val="24"/>
        </w:rPr>
        <w:t>»</w:t>
      </w:r>
      <w:r w:rsidR="00183E7E">
        <w:rPr>
          <w:rFonts w:cstheme="minorHAnsi"/>
          <w:sz w:val="24"/>
          <w:szCs w:val="24"/>
        </w:rPr>
        <w:t xml:space="preserve"> на сайте </w:t>
      </w:r>
      <w:hyperlink r:id="rId4" w:history="1">
        <w:r w:rsidR="00967194" w:rsidRPr="002942EB">
          <w:rPr>
            <w:rStyle w:val="a3"/>
            <w:rFonts w:cstheme="minorHAnsi"/>
            <w:sz w:val="24"/>
            <w:szCs w:val="24"/>
          </w:rPr>
          <w:t>http://arsenalbyt.ru/</w:t>
        </w:r>
      </w:hyperlink>
      <w:r w:rsidR="00967194">
        <w:rPr>
          <w:rStyle w:val="a3"/>
          <w:rFonts w:cstheme="minorHAnsi"/>
          <w:sz w:val="24"/>
          <w:szCs w:val="24"/>
        </w:rPr>
        <w:t xml:space="preserve"> </w:t>
      </w:r>
      <w:r w:rsidRPr="002B12F0">
        <w:rPr>
          <w:rFonts w:cstheme="minorHAnsi"/>
          <w:sz w:val="24"/>
          <w:szCs w:val="24"/>
        </w:rPr>
        <w:t>и предоставлении персональных данных для оформления расчетных документов покупатель автоматически подтверждает свое согласие на обработку персональных данных оператором.</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Глава 3. Права су</w:t>
      </w:r>
      <w:r w:rsidR="00183E7E">
        <w:rPr>
          <w:rFonts w:cstheme="minorHAnsi"/>
          <w:sz w:val="24"/>
          <w:szCs w:val="24"/>
        </w:rPr>
        <w:t>б</w:t>
      </w:r>
      <w:r w:rsidRPr="002B12F0">
        <w:rPr>
          <w:rFonts w:cstheme="minorHAnsi"/>
          <w:sz w:val="24"/>
          <w:szCs w:val="24"/>
        </w:rPr>
        <w:t>ъекта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9. Права субъектов персональных данных при обработке их персональных данных в целях продвижения товаров, работ, услуг на рынке</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10. Право на обжалование действий или бездействия оператора</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Глава 4. Обязанности оператора</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11. Обязанности оператора при сборе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Федерального закона от 27 июля 2006 года 3 152 -ФЗ «О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 Оператор обязан разъяснить субъекту персональных данных юридические последствия отказа предоставить его персональные данные.</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lastRenderedPageBreak/>
        <w:t xml:space="preserve">3. При сборе персональных данных, в том числе посредством информационно-телекоммуникационной сети </w:t>
      </w:r>
      <w:r w:rsidR="00183E7E">
        <w:rPr>
          <w:rFonts w:cstheme="minorHAnsi"/>
          <w:sz w:val="24"/>
          <w:szCs w:val="24"/>
        </w:rPr>
        <w:t>«</w:t>
      </w:r>
      <w:r w:rsidRPr="002B12F0">
        <w:rPr>
          <w:rFonts w:cstheme="minorHAnsi"/>
          <w:sz w:val="24"/>
          <w:szCs w:val="24"/>
        </w:rPr>
        <w:t>Интернет</w:t>
      </w:r>
      <w:r w:rsidR="00183E7E">
        <w:rPr>
          <w:rFonts w:cstheme="minorHAnsi"/>
          <w:sz w:val="24"/>
          <w:szCs w:val="24"/>
        </w:rPr>
        <w:t>»</w:t>
      </w:r>
      <w:r w:rsidRPr="002B12F0">
        <w:rPr>
          <w:rFonts w:cstheme="minorHAnsi"/>
          <w:sz w:val="24"/>
          <w:szCs w:val="24"/>
        </w:rPr>
        <w: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от 27 июля 2006 года 3 152 -ФЗ «О персональных данных».</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12. Действия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Оператор обязан сообщить в порядке, предусмотренном статьей 14 Федерального за</w:t>
      </w:r>
      <w:r w:rsidR="00967194">
        <w:rPr>
          <w:rFonts w:cstheme="minorHAnsi"/>
          <w:sz w:val="24"/>
          <w:szCs w:val="24"/>
        </w:rPr>
        <w:t>кона от 27 июля 2006 года 3 152</w:t>
      </w:r>
      <w:r w:rsidRPr="002B12F0">
        <w:rPr>
          <w:rFonts w:cstheme="minorHAnsi"/>
          <w:sz w:val="24"/>
          <w:szCs w:val="24"/>
        </w:rPr>
        <w:t>-ФЗ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w:t>
      </w:r>
      <w:r w:rsidR="00967194">
        <w:rPr>
          <w:rFonts w:cstheme="minorHAnsi"/>
          <w:sz w:val="24"/>
          <w:szCs w:val="24"/>
        </w:rPr>
        <w:t>кона от 27 июля 2006 года 3 152</w:t>
      </w:r>
      <w:r w:rsidRPr="002B12F0">
        <w:rPr>
          <w:rFonts w:cstheme="minorHAnsi"/>
          <w:sz w:val="24"/>
          <w:szCs w:val="24"/>
        </w:rPr>
        <w:t>-ФЗ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lastRenderedPageBreak/>
        <w:t>Порядок подачи обращения субъекта персональных данных является неотъемлемым приложением к приложению.</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13.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Pr="002B12F0">
        <w:rPr>
          <w:rFonts w:cstheme="minorHAnsi"/>
          <w:sz w:val="24"/>
          <w:szCs w:val="24"/>
        </w:rPr>
        <w:lastRenderedPageBreak/>
        <w:t>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14. Уведомление об обработке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Оператор вправе осуществлять без уведомления уполномоченного органа по защите прав субъектов персональных данных обработку персональных данных,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15. Лица, ответственные за организацию обработки персональных данных при организации работы интернет-магазина «</w:t>
      </w:r>
      <w:r w:rsidR="00967194">
        <w:rPr>
          <w:rFonts w:cstheme="minorHAnsi"/>
          <w:sz w:val="24"/>
          <w:szCs w:val="24"/>
        </w:rPr>
        <w:t>Арсенал Быт</w:t>
      </w:r>
      <w:r w:rsidRPr="002B12F0">
        <w:rPr>
          <w:rFonts w:cstheme="minorHAnsi"/>
          <w:sz w:val="24"/>
          <w:szCs w:val="24"/>
        </w:rPr>
        <w:t>»</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Оператор, являющийся юридическим лицом, назначает лицо, ответственное за организацию обработки персональных данных.</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4. Лицо, ответственное за организацию обработки персональных данных, в частности, обязано:</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16. Ответственность за нарушение требований настоящего положения</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Глава 5. Заключительные положения</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Статья 17. Заключительные положения</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Настоящее положение вступает в силу по истечении 3 дней после дня его официального опубликования в сети Интернет.</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Приложение</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к положению</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о защите персональных данных</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при реализации товаров ИП Сапронов В.В.</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в интернет-магазине «</w:t>
      </w:r>
      <w:r w:rsidR="00183E7E">
        <w:rPr>
          <w:rFonts w:cstheme="minorHAnsi"/>
          <w:sz w:val="24"/>
          <w:szCs w:val="24"/>
        </w:rPr>
        <w:t>Арсенал</w:t>
      </w:r>
      <w:r w:rsidR="00967194">
        <w:rPr>
          <w:rFonts w:cstheme="minorHAnsi"/>
          <w:sz w:val="24"/>
          <w:szCs w:val="24"/>
        </w:rPr>
        <w:t xml:space="preserve"> </w:t>
      </w:r>
      <w:r w:rsidR="008F6C24">
        <w:rPr>
          <w:rFonts w:cstheme="minorHAnsi"/>
          <w:sz w:val="24"/>
          <w:szCs w:val="24"/>
        </w:rPr>
        <w:t>Б</w:t>
      </w:r>
      <w:r w:rsidR="00183E7E">
        <w:rPr>
          <w:rFonts w:cstheme="minorHAnsi"/>
          <w:sz w:val="24"/>
          <w:szCs w:val="24"/>
        </w:rPr>
        <w:t>ыт</w:t>
      </w:r>
      <w:r w:rsidRPr="002B12F0">
        <w:rPr>
          <w:rFonts w:cstheme="minorHAnsi"/>
          <w:sz w:val="24"/>
          <w:szCs w:val="24"/>
        </w:rPr>
        <w:t>»</w:t>
      </w:r>
      <w:r w:rsidR="00183E7E">
        <w:rPr>
          <w:rFonts w:cstheme="minorHAnsi"/>
          <w:sz w:val="24"/>
          <w:szCs w:val="24"/>
        </w:rPr>
        <w:t xml:space="preserve"> на сайте </w:t>
      </w:r>
      <w:r w:rsidR="00967194" w:rsidRPr="00967194">
        <w:rPr>
          <w:rStyle w:val="a3"/>
          <w:rFonts w:cstheme="minorHAnsi"/>
          <w:sz w:val="24"/>
          <w:szCs w:val="24"/>
        </w:rPr>
        <w:t>http://arsenalbyt.ru/</w:t>
      </w:r>
      <w:bookmarkStart w:id="0" w:name="_GoBack"/>
      <w:bookmarkEnd w:id="0"/>
      <w:r w:rsidR="00183E7E">
        <w:rPr>
          <w:rFonts w:cstheme="minorHAnsi"/>
          <w:sz w:val="24"/>
          <w:szCs w:val="24"/>
        </w:rPr>
        <w:t xml:space="preserve"> </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Порядок подачи обращения субъекта персональных данных</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lastRenderedPageBreak/>
        <w:t xml:space="preserve"> </w:t>
      </w:r>
    </w:p>
    <w:p w:rsidR="002B12F0" w:rsidRPr="002B12F0" w:rsidRDefault="002B12F0" w:rsidP="002C49CA">
      <w:pPr>
        <w:spacing w:before="120" w:after="120" w:line="240" w:lineRule="auto"/>
        <w:jc w:val="both"/>
        <w:rPr>
          <w:rFonts w:cstheme="minorHAnsi"/>
          <w:sz w:val="24"/>
          <w:szCs w:val="24"/>
        </w:rPr>
      </w:pP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ИП Сапронов В.В. доводит до сведения субъектов персональных данных, что разъяснения по интересующим вас вопросам в отношении обработки ваших персональных данных, вы можете, обратившись лично к индивидуальному предпринимателю Сапронову Вячеславу Викторовичу, либо направив официальный запрос по Почте России по адресу:</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357560,</w:t>
      </w:r>
      <w:r w:rsidR="00183E7E">
        <w:rPr>
          <w:rFonts w:cstheme="minorHAnsi"/>
          <w:sz w:val="24"/>
          <w:szCs w:val="24"/>
        </w:rPr>
        <w:t xml:space="preserve"> </w:t>
      </w:r>
      <w:r w:rsidRPr="002B12F0">
        <w:rPr>
          <w:rFonts w:cstheme="minorHAnsi"/>
          <w:sz w:val="24"/>
          <w:szCs w:val="24"/>
        </w:rPr>
        <w:t>г. Пятигорск, ул.</w:t>
      </w:r>
      <w:r w:rsidR="00183E7E">
        <w:rPr>
          <w:rFonts w:cstheme="minorHAnsi"/>
          <w:sz w:val="24"/>
          <w:szCs w:val="24"/>
        </w:rPr>
        <w:t xml:space="preserve"> </w:t>
      </w:r>
      <w:r w:rsidRPr="002B12F0">
        <w:rPr>
          <w:rFonts w:cstheme="minorHAnsi"/>
          <w:sz w:val="24"/>
          <w:szCs w:val="24"/>
        </w:rPr>
        <w:t>Сергия Радонежского, 23.</w:t>
      </w:r>
    </w:p>
    <w:p w:rsidR="002B12F0" w:rsidRPr="002B12F0" w:rsidRDefault="002B12F0" w:rsidP="002C49CA">
      <w:pPr>
        <w:spacing w:before="120" w:after="120" w:line="240" w:lineRule="auto"/>
        <w:jc w:val="both"/>
        <w:rPr>
          <w:rFonts w:cstheme="minorHAnsi"/>
          <w:sz w:val="24"/>
          <w:szCs w:val="24"/>
        </w:rPr>
      </w:pPr>
      <w:r w:rsidRPr="002B12F0">
        <w:rPr>
          <w:rFonts w:cstheme="minorHAnsi"/>
          <w:sz w:val="24"/>
          <w:szCs w:val="24"/>
        </w:rPr>
        <w:t>В случае направления официального запроса к ИП Сапронов В.В. в тексте запроса необходимо указать:</w:t>
      </w:r>
    </w:p>
    <w:p w:rsidR="002B12F0" w:rsidRPr="002B12F0" w:rsidRDefault="00183E7E" w:rsidP="002C49CA">
      <w:pPr>
        <w:spacing w:before="120" w:after="120" w:line="240" w:lineRule="auto"/>
        <w:jc w:val="both"/>
        <w:rPr>
          <w:rFonts w:cstheme="minorHAnsi"/>
          <w:sz w:val="24"/>
          <w:szCs w:val="24"/>
        </w:rPr>
      </w:pPr>
      <w:r>
        <w:rPr>
          <w:rFonts w:cstheme="minorHAnsi"/>
          <w:sz w:val="24"/>
          <w:szCs w:val="24"/>
        </w:rPr>
        <w:t xml:space="preserve">- </w:t>
      </w:r>
      <w:r w:rsidR="002B12F0" w:rsidRPr="002B12F0">
        <w:rPr>
          <w:rFonts w:cstheme="minorHAnsi"/>
          <w:sz w:val="24"/>
          <w:szCs w:val="24"/>
        </w:rPr>
        <w:t>ФИО;</w:t>
      </w:r>
    </w:p>
    <w:p w:rsidR="002B12F0" w:rsidRPr="002B12F0" w:rsidRDefault="00183E7E" w:rsidP="002C49CA">
      <w:pPr>
        <w:spacing w:before="120" w:after="120" w:line="240" w:lineRule="auto"/>
        <w:jc w:val="both"/>
        <w:rPr>
          <w:rFonts w:cstheme="minorHAnsi"/>
          <w:sz w:val="24"/>
          <w:szCs w:val="24"/>
        </w:rPr>
      </w:pPr>
      <w:r>
        <w:rPr>
          <w:rFonts w:cstheme="minorHAnsi"/>
          <w:sz w:val="24"/>
          <w:szCs w:val="24"/>
        </w:rPr>
        <w:t xml:space="preserve">- </w:t>
      </w:r>
      <w:r w:rsidR="002B12F0" w:rsidRPr="002B12F0">
        <w:rPr>
          <w:rFonts w:cstheme="minorHAnsi"/>
          <w:sz w:val="24"/>
          <w:szCs w:val="24"/>
        </w:rPr>
        <w:t>реквизиты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B12F0" w:rsidRPr="002B12F0" w:rsidRDefault="00183E7E" w:rsidP="002C49CA">
      <w:pPr>
        <w:spacing w:before="120" w:after="120" w:line="240" w:lineRule="auto"/>
        <w:jc w:val="both"/>
        <w:rPr>
          <w:rFonts w:cstheme="minorHAnsi"/>
          <w:sz w:val="24"/>
          <w:szCs w:val="24"/>
        </w:rPr>
      </w:pPr>
      <w:r>
        <w:rPr>
          <w:rFonts w:cstheme="minorHAnsi"/>
          <w:sz w:val="24"/>
          <w:szCs w:val="24"/>
        </w:rPr>
        <w:t xml:space="preserve">- </w:t>
      </w:r>
      <w:r w:rsidR="002B12F0" w:rsidRPr="002B12F0">
        <w:rPr>
          <w:rFonts w:cstheme="minorHAnsi"/>
          <w:sz w:val="24"/>
          <w:szCs w:val="24"/>
        </w:rPr>
        <w:t>сведения, подтверждающие ваше участие в отношениях с ИП Сапронов В.В. либо сведения, иным способом подтверждающие факт обработки персональных данных ИП Сапронов В.В.;</w:t>
      </w:r>
    </w:p>
    <w:p w:rsidR="002B12F0" w:rsidRPr="002B12F0" w:rsidRDefault="00183E7E" w:rsidP="002C49CA">
      <w:pPr>
        <w:spacing w:before="120" w:after="120" w:line="240" w:lineRule="auto"/>
        <w:jc w:val="both"/>
        <w:rPr>
          <w:rFonts w:cstheme="minorHAnsi"/>
          <w:sz w:val="24"/>
          <w:szCs w:val="24"/>
        </w:rPr>
      </w:pPr>
      <w:r>
        <w:rPr>
          <w:rFonts w:cstheme="minorHAnsi"/>
          <w:sz w:val="24"/>
          <w:szCs w:val="24"/>
        </w:rPr>
        <w:t xml:space="preserve">- </w:t>
      </w:r>
      <w:r w:rsidR="002B12F0" w:rsidRPr="002B12F0">
        <w:rPr>
          <w:rFonts w:cstheme="minorHAnsi"/>
          <w:sz w:val="24"/>
          <w:szCs w:val="24"/>
        </w:rPr>
        <w:t>подпись гражданина (или его законного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РФ.</w:t>
      </w:r>
    </w:p>
    <w:p w:rsidR="00485A5D" w:rsidRPr="002C49CA" w:rsidRDefault="00485A5D" w:rsidP="002C49CA">
      <w:pPr>
        <w:spacing w:before="120" w:after="120" w:line="240" w:lineRule="auto"/>
        <w:rPr>
          <w:rFonts w:cstheme="minorHAnsi"/>
          <w:sz w:val="24"/>
          <w:szCs w:val="24"/>
        </w:rPr>
      </w:pPr>
    </w:p>
    <w:sectPr w:rsidR="00485A5D" w:rsidRPr="002C4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2C"/>
    <w:rsid w:val="00183E7E"/>
    <w:rsid w:val="002B12F0"/>
    <w:rsid w:val="002C49CA"/>
    <w:rsid w:val="00485A5D"/>
    <w:rsid w:val="008F6C24"/>
    <w:rsid w:val="00967194"/>
    <w:rsid w:val="00F1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0254"/>
  <w15:chartTrackingRefBased/>
  <w15:docId w15:val="{4D13DA92-F60A-41D0-A923-44048A48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senalby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3314</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Bryansk</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2018-07-03T08:44:00Z</dcterms:created>
  <dcterms:modified xsi:type="dcterms:W3CDTF">2018-10-17T08:57:00Z</dcterms:modified>
</cp:coreProperties>
</file>